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EB" w:rsidRDefault="00F059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1F43EB" w:rsidRDefault="00F059EB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ОБҐРУНТУВАННЯ </w:t>
      </w:r>
    </w:p>
    <w:p w:rsidR="001F43EB" w:rsidRDefault="00F059EB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технічних та якісних характеристик закупівлі, очікуваної вартості предмета закупівлі</w:t>
      </w:r>
    </w:p>
    <w:p w:rsidR="00676B37" w:rsidRDefault="00F059EB">
      <w:pPr>
        <w:jc w:val="both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</w:rPr>
        <w:t xml:space="preserve">Найменування, місцезнаходження 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ДЕРЖАВНА УСТА</w:t>
      </w:r>
      <w:r w:rsidR="00676B37">
        <w:rPr>
          <w:rFonts w:ascii="Times New Roman" w:eastAsia="Times New Roman" w:hAnsi="Times New Roman" w:cs="Times New Roman"/>
          <w:b/>
          <w:bCs/>
        </w:rPr>
        <w:t xml:space="preserve">НОВА ІНСТИТУТ ЗЕРНОВИХ КУЛЬТУР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НАЦІОНАЛЬНОЇ АКАДЕМІЇ АГРАРНИХ НАУК УКРАЇНИ</w:t>
      </w:r>
      <w:r w:rsidR="00676B37">
        <w:rPr>
          <w:rFonts w:ascii="Times New Roman" w:eastAsia="Times New Roman" w:hAnsi="Times New Roman" w:cs="Times New Roman"/>
          <w:b/>
          <w:bCs/>
          <w:lang w:val="uk-UA"/>
        </w:rPr>
        <w:t xml:space="preserve">,  </w:t>
      </w:r>
      <w:r w:rsidR="00676B37" w:rsidRPr="00676B37">
        <w:rPr>
          <w:rFonts w:ascii="Times New Roman" w:eastAsia="Times New Roman" w:hAnsi="Times New Roman" w:cs="Times New Roman"/>
          <w:b/>
          <w:lang w:val="uk-UA"/>
        </w:rPr>
        <w:t>ЄДРПОУ 00496662</w:t>
      </w:r>
      <w:r w:rsidR="00676B37">
        <w:rPr>
          <w:rFonts w:ascii="Times New Roman" w:eastAsia="Times New Roman" w:hAnsi="Times New Roman" w:cs="Times New Roman"/>
          <w:b/>
          <w:lang w:val="uk-UA"/>
        </w:rPr>
        <w:t xml:space="preserve">, </w:t>
      </w:r>
      <w:r w:rsidR="00676B37" w:rsidRPr="00676B37">
        <w:rPr>
          <w:rFonts w:ascii="Times New Roman" w:eastAsia="Times New Roman" w:hAnsi="Times New Roman" w:cs="Times New Roman"/>
          <w:lang w:val="uk-UA"/>
        </w:rPr>
        <w:t>вул. Вернадського Володимира, будинок 14, місто Дніпро, Дніпропетровська обл., Україна, 49009</w:t>
      </w:r>
      <w:r w:rsidR="00676B37">
        <w:rPr>
          <w:rFonts w:ascii="Times New Roman" w:eastAsia="Times New Roman" w:hAnsi="Times New Roman" w:cs="Times New Roman"/>
          <w:lang w:val="uk-UA"/>
        </w:rPr>
        <w:t>.</w:t>
      </w:r>
    </w:p>
    <w:p w:rsidR="0056776B" w:rsidRDefault="00F059EB" w:rsidP="00676B37">
      <w:pPr>
        <w:jc w:val="both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</w:rPr>
        <w:t>Назва предмета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й частин предмета закупівлі (лотів) (за наявності): </w:t>
      </w:r>
      <w:bookmarkStart w:id="0" w:name="_GoBack"/>
      <w:r w:rsidR="008E5B16" w:rsidRPr="008E5B16">
        <w:rPr>
          <w:rFonts w:ascii="Times New Roman" w:eastAsia="Times New Roman" w:hAnsi="Times New Roman" w:cs="Times New Roman"/>
          <w:b/>
          <w:bCs/>
          <w:lang w:val="uk-UA"/>
        </w:rPr>
        <w:t xml:space="preserve">Кліматична камера </w:t>
      </w:r>
      <w:proofErr w:type="spellStart"/>
      <w:r w:rsidR="008E5B16" w:rsidRPr="008E5B16">
        <w:rPr>
          <w:rFonts w:ascii="Times New Roman" w:eastAsia="Times New Roman" w:hAnsi="Times New Roman" w:cs="Times New Roman"/>
          <w:b/>
          <w:bCs/>
          <w:lang w:val="ru-RU"/>
        </w:rPr>
        <w:t>Memmert</w:t>
      </w:r>
      <w:proofErr w:type="spellEnd"/>
      <w:r w:rsidR="008E5B16" w:rsidRPr="008E5B16">
        <w:rPr>
          <w:rFonts w:ascii="Times New Roman" w:eastAsia="Times New Roman" w:hAnsi="Times New Roman" w:cs="Times New Roman"/>
          <w:b/>
          <w:bCs/>
          <w:lang w:val="uk-UA"/>
        </w:rPr>
        <w:t xml:space="preserve"> </w:t>
      </w:r>
      <w:r w:rsidR="008E5B16" w:rsidRPr="008E5B16">
        <w:rPr>
          <w:rFonts w:ascii="Times New Roman" w:eastAsia="Times New Roman" w:hAnsi="Times New Roman" w:cs="Times New Roman"/>
          <w:b/>
          <w:bCs/>
          <w:lang w:val="ru-RU"/>
        </w:rPr>
        <w:t>HPP</w:t>
      </w:r>
      <w:r w:rsidR="008E5B16" w:rsidRPr="008E5B16">
        <w:rPr>
          <w:rFonts w:ascii="Times New Roman" w:eastAsia="Times New Roman" w:hAnsi="Times New Roman" w:cs="Times New Roman"/>
          <w:b/>
          <w:bCs/>
          <w:lang w:val="uk-UA"/>
        </w:rPr>
        <w:t>260</w:t>
      </w:r>
      <w:proofErr w:type="spellStart"/>
      <w:r w:rsidR="008E5B16" w:rsidRPr="008E5B16">
        <w:rPr>
          <w:rFonts w:ascii="Times New Roman" w:eastAsia="Times New Roman" w:hAnsi="Times New Roman" w:cs="Times New Roman"/>
          <w:b/>
          <w:bCs/>
          <w:lang w:val="ru-RU"/>
        </w:rPr>
        <w:t>eco</w:t>
      </w:r>
      <w:proofErr w:type="spellEnd"/>
      <w:r w:rsidR="008E5B16" w:rsidRPr="008E5B16">
        <w:rPr>
          <w:rFonts w:ascii="Times New Roman" w:eastAsia="Times New Roman" w:hAnsi="Times New Roman" w:cs="Times New Roman"/>
          <w:b/>
          <w:bCs/>
          <w:lang w:val="uk-UA"/>
        </w:rPr>
        <w:t xml:space="preserve"> </w:t>
      </w:r>
      <w:bookmarkEnd w:id="0"/>
      <w:r w:rsidR="008E5B16" w:rsidRPr="008E5B16">
        <w:rPr>
          <w:rFonts w:ascii="Times New Roman" w:eastAsia="Times New Roman" w:hAnsi="Times New Roman" w:cs="Times New Roman"/>
          <w:b/>
          <w:bCs/>
          <w:lang w:val="uk-UA"/>
        </w:rPr>
        <w:t>або еквівалент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 w:rsidR="008E5B16" w:rsidRPr="008E5B16">
        <w:rPr>
          <w:rFonts w:ascii="Times New Roman" w:eastAsia="Times New Roman" w:hAnsi="Times New Roman" w:cs="Times New Roman"/>
          <w:b/>
          <w:bCs/>
        </w:rPr>
        <w:t>ДК 021:2015: 38970000-5 Дослідницькі, випробувальні та науково-технічні симулятори</w:t>
      </w:r>
    </w:p>
    <w:p w:rsidR="001F43EB" w:rsidRDefault="00F059EB" w:rsidP="00676B37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Вид та ідентифікатор процедури закупівлі: Відкриті торги з особливостями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Очікувана вартість та обґрунтування очікуваної вартості предмета закупівлі: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E5B16" w:rsidRPr="008E5B16">
        <w:rPr>
          <w:rFonts w:ascii="Times New Roman" w:eastAsia="Times New Roman" w:hAnsi="Times New Roman" w:cs="Times New Roman"/>
          <w:b/>
          <w:bCs/>
          <w:sz w:val="20"/>
          <w:szCs w:val="20"/>
        </w:rPr>
        <w:t>776 354 грн з ПДВ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Очікувана вартість предмета закупівлі розрахована з урахуванням</w:t>
      </w:r>
      <w:r w:rsidR="00CC6CB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порядку взаємодії між структурними підрозділами під час планування та проведення закупівель та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наказу Міністерства розвитку економіки, торгівлі та сільського господарства України від 18.02.2020  № 275.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Визначення очікуваної вартості предмета закупівлі здійснювалося на підставі проведення моніторингу цін на ринку аналогічних до предмета закупівлі</w:t>
      </w:r>
      <w:r w:rsidR="00CC6CB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шляхом пошуку, збору та аналізу загальнодоступної інформації про ціни, що містяться в мережі Інтернет у відкритому доступі, спеціалізованих торгівельних майданчиках, в електронних каталогах, в електронній системі закупівель «Прозоро» тощо.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Обґрунтування технічних та якісних характеристик предмета закупівлі: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Замовник здійснює закупівлю цього виду  послуг, оскільки він за своїми якісними та технічними характеристиками найбільше відповідатиме вимогам і потребам замовника. Технічні та якісні характеристики послуги повинні відповідати чинним нормативним актам (державним стандартам / технічним умовам / нормам) для цієї категорії  послуг.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При закупівлі </w:t>
      </w:r>
      <w:r>
        <w:rPr>
          <w:rFonts w:ascii="Times New Roman" w:eastAsia="Times New Roman" w:hAnsi="Times New Roman" w:cs="Times New Roman"/>
          <w:sz w:val="20"/>
          <w:szCs w:val="20"/>
        </w:rPr>
        <w:t>товару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замовником враховано та дотримано норм законодавчих актів, зокрема Закону України «Про публічні закупівлі» від 25.12.2015 № 922-VIII, Особливостей здійснення публічних закупівель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постановою Кабміну від 12.10.2022 № 1178.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A45C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  <w:r w:rsidRPr="00A45CCD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Строк поставки товару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— </w:t>
      </w:r>
      <w:r w:rsidR="008E5B16" w:rsidRPr="008E5B16">
        <w:rPr>
          <w:rFonts w:ascii="Times New Roman" w:eastAsia="Times New Roman" w:hAnsi="Times New Roman" w:cs="Times New Roman"/>
          <w:sz w:val="20"/>
          <w:szCs w:val="20"/>
        </w:rPr>
        <w:t>до 31.08.2026 р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P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bookmarkStart w:id="1" w:name="_heading=h.6yyqy0riw5ys" w:colFirst="0" w:colLast="0"/>
      <w:bookmarkEnd w:id="1"/>
      <w:r>
        <w:rPr>
          <w:rFonts w:ascii="Times New Roman" w:eastAsia="Times New Roman" w:hAnsi="Times New Roman" w:cs="Times New Roman"/>
          <w:sz w:val="20"/>
          <w:szCs w:val="20"/>
        </w:rPr>
        <w:t>Специфікація:</w:t>
      </w:r>
    </w:p>
    <w:tbl>
      <w:tblPr>
        <w:tblW w:w="6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95"/>
        <w:gridCol w:w="2368"/>
        <w:gridCol w:w="3936"/>
      </w:tblGrid>
      <w:tr w:rsidR="008E5B16" w:rsidRPr="008E5B16" w:rsidTr="008E5B16">
        <w:trPr>
          <w:trHeight w:val="460"/>
        </w:trPr>
        <w:tc>
          <w:tcPr>
            <w:tcW w:w="595" w:type="dxa"/>
            <w:vAlign w:val="center"/>
          </w:tcPr>
          <w:p w:rsidR="008E5B16" w:rsidRPr="008E5B16" w:rsidRDefault="008E5B16" w:rsidP="008E5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E5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№ з/</w:t>
            </w:r>
            <w:proofErr w:type="gramStart"/>
            <w:r w:rsidRPr="008E5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proofErr w:type="gramEnd"/>
          </w:p>
        </w:tc>
        <w:tc>
          <w:tcPr>
            <w:tcW w:w="2368" w:type="dxa"/>
            <w:vAlign w:val="center"/>
          </w:tcPr>
          <w:p w:rsidR="008E5B16" w:rsidRPr="008E5B16" w:rsidRDefault="008E5B16" w:rsidP="008E5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8E5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Найменування</w:t>
            </w:r>
            <w:proofErr w:type="spellEnd"/>
            <w:r w:rsidRPr="008E5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Товару</w:t>
            </w:r>
          </w:p>
        </w:tc>
        <w:tc>
          <w:tcPr>
            <w:tcW w:w="3936" w:type="dxa"/>
            <w:vAlign w:val="center"/>
          </w:tcPr>
          <w:p w:rsidR="008E5B16" w:rsidRPr="008E5B16" w:rsidRDefault="008E5B16" w:rsidP="008E5B16">
            <w:pPr>
              <w:shd w:val="clear" w:color="auto" w:fill="FFFFFF"/>
              <w:spacing w:after="0" w:line="240" w:lineRule="auto"/>
              <w:ind w:left="-360" w:firstLine="3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val="uk-UA"/>
              </w:rPr>
              <w:t>Вимоги Замовника</w:t>
            </w:r>
          </w:p>
          <w:p w:rsidR="008E5B16" w:rsidRPr="008E5B16" w:rsidRDefault="008E5B16" w:rsidP="008E5B16">
            <w:pPr>
              <w:shd w:val="clear" w:color="auto" w:fill="FFFFFF"/>
              <w:spacing w:after="0" w:line="240" w:lineRule="auto"/>
              <w:ind w:left="-360" w:firstLine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E5B16" w:rsidRPr="008E5B16" w:rsidTr="008E5B16">
        <w:trPr>
          <w:trHeight w:val="7287"/>
        </w:trPr>
        <w:tc>
          <w:tcPr>
            <w:tcW w:w="595" w:type="dxa"/>
          </w:tcPr>
          <w:p w:rsidR="008E5B16" w:rsidRPr="008E5B16" w:rsidRDefault="008E5B16" w:rsidP="008E5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8E5B16" w:rsidRPr="008E5B16" w:rsidRDefault="008E5B16" w:rsidP="008E5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8E5B16" w:rsidRPr="008E5B16" w:rsidRDefault="008E5B16" w:rsidP="008E5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8E5B16" w:rsidRPr="008E5B16" w:rsidRDefault="008E5B16" w:rsidP="008E5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8E5B16" w:rsidRPr="008E5B16" w:rsidRDefault="008E5B16" w:rsidP="008E5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68" w:type="dxa"/>
          </w:tcPr>
          <w:p w:rsidR="008E5B16" w:rsidRPr="008E5B16" w:rsidRDefault="008E5B16" w:rsidP="008E5B16">
            <w:pPr>
              <w:shd w:val="clear" w:color="auto" w:fill="FFFFFF"/>
              <w:spacing w:before="300" w:after="0" w:line="240" w:lineRule="auto"/>
              <w:rPr>
                <w:rFonts w:ascii="Times New Roman" w:eastAsia="Times New Roman" w:hAnsi="Times New Roman" w:cs="Times New Roman"/>
                <w:caps/>
                <w:color w:val="344150"/>
                <w:sz w:val="24"/>
                <w:szCs w:val="24"/>
                <w:shd w:val="clear" w:color="auto" w:fill="F6F6F6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caps/>
                <w:color w:val="344150"/>
                <w:sz w:val="24"/>
                <w:szCs w:val="24"/>
                <w:shd w:val="clear" w:color="auto" w:fill="F6F6F6"/>
                <w:lang w:val="uk-UA"/>
              </w:rPr>
              <w:t xml:space="preserve"> Кліматична камера </w:t>
            </w:r>
            <w:r w:rsidRPr="008E5B16">
              <w:rPr>
                <w:rFonts w:ascii="Times New Roman" w:eastAsia="Times New Roman" w:hAnsi="Times New Roman" w:cs="Times New Roman"/>
                <w:caps/>
                <w:color w:val="344150"/>
                <w:sz w:val="24"/>
                <w:szCs w:val="24"/>
                <w:shd w:val="clear" w:color="auto" w:fill="F6F6F6"/>
                <w:lang w:val="ru-RU"/>
              </w:rPr>
              <w:t>Memmert</w:t>
            </w:r>
            <w:r w:rsidRPr="008E5B16">
              <w:rPr>
                <w:rFonts w:ascii="Times New Roman" w:eastAsia="Times New Roman" w:hAnsi="Times New Roman" w:cs="Times New Roman"/>
                <w:caps/>
                <w:color w:val="344150"/>
                <w:sz w:val="24"/>
                <w:szCs w:val="24"/>
                <w:shd w:val="clear" w:color="auto" w:fill="F6F6F6"/>
                <w:lang w:val="uk-UA"/>
              </w:rPr>
              <w:t xml:space="preserve"> </w:t>
            </w:r>
            <w:r w:rsidRPr="008E5B16">
              <w:rPr>
                <w:rFonts w:ascii="Times New Roman" w:eastAsia="Times New Roman" w:hAnsi="Times New Roman" w:cs="Times New Roman"/>
                <w:caps/>
                <w:color w:val="344150"/>
                <w:sz w:val="24"/>
                <w:szCs w:val="24"/>
                <w:shd w:val="clear" w:color="auto" w:fill="F6F6F6"/>
                <w:lang w:val="ru-RU"/>
              </w:rPr>
              <w:t>HPP</w:t>
            </w:r>
            <w:r w:rsidRPr="008E5B16">
              <w:rPr>
                <w:rFonts w:ascii="Times New Roman" w:eastAsia="Times New Roman" w:hAnsi="Times New Roman" w:cs="Times New Roman"/>
                <w:caps/>
                <w:color w:val="344150"/>
                <w:sz w:val="24"/>
                <w:szCs w:val="24"/>
                <w:shd w:val="clear" w:color="auto" w:fill="F6F6F6"/>
                <w:lang w:val="uk-UA"/>
              </w:rPr>
              <w:t>260</w:t>
            </w:r>
            <w:r w:rsidRPr="008E5B16">
              <w:rPr>
                <w:rFonts w:ascii="Times New Roman" w:eastAsia="Times New Roman" w:hAnsi="Times New Roman" w:cs="Times New Roman"/>
                <w:caps/>
                <w:color w:val="344150"/>
                <w:sz w:val="24"/>
                <w:szCs w:val="24"/>
                <w:shd w:val="clear" w:color="auto" w:fill="F6F6F6"/>
                <w:lang w:val="ru-RU"/>
              </w:rPr>
              <w:t>eco</w:t>
            </w:r>
            <w:r w:rsidRPr="008E5B16">
              <w:rPr>
                <w:rFonts w:ascii="Times New Roman" w:eastAsia="Times New Roman" w:hAnsi="Times New Roman" w:cs="Times New Roman"/>
                <w:caps/>
                <w:color w:val="344150"/>
                <w:sz w:val="24"/>
                <w:szCs w:val="24"/>
                <w:shd w:val="clear" w:color="auto" w:fill="F6F6F6"/>
                <w:lang w:val="uk-UA"/>
              </w:rPr>
              <w:t xml:space="preserve"> або еквівалент </w:t>
            </w:r>
          </w:p>
          <w:p w:rsidR="008E5B16" w:rsidRPr="008E5B16" w:rsidRDefault="008E5B16" w:rsidP="008E5B16">
            <w:pPr>
              <w:shd w:val="clear" w:color="auto" w:fill="FFFFFF"/>
              <w:spacing w:before="300"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mc:AlternateContent>
                <mc:Choice Requires="wps">
                  <w:drawing>
                    <wp:inline distT="0" distB="0" distL="0" distR="0" wp14:anchorId="5163BC9C" wp14:editId="7A477DF8">
                      <wp:extent cx="302260" cy="302260"/>
                      <wp:effectExtent l="0" t="0" r="0" b="2540"/>
                      <wp:docPr id="2" name="Прямоугольник 2" descr="gallery-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alt="Описание: gallery-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23B87B79" wp14:editId="7765857B">
                  <wp:extent cx="1450975" cy="149606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49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6" w:type="dxa"/>
          </w:tcPr>
          <w:p w:rsidR="008E5B16" w:rsidRPr="008E5B16" w:rsidRDefault="008E5B16" w:rsidP="008E5B1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               Кількість : 1 </w:t>
            </w:r>
            <w:proofErr w:type="spellStart"/>
            <w:r w:rsidRPr="008E5B1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шт</w:t>
            </w:r>
            <w:proofErr w:type="spellEnd"/>
          </w:p>
          <w:p w:rsidR="008E5B16" w:rsidRPr="008E5B16" w:rsidRDefault="008E5B16" w:rsidP="008E5B1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Гарантія:  36 місяців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Тип:  тепло-холод-волога, технологія </w:t>
            </w:r>
            <w:proofErr w:type="spellStart"/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Пельтьє</w:t>
            </w:r>
            <w:proofErr w:type="spellEnd"/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Об'єм: 256 л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Діапазон температур : 0 ... +70 °C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Діапазон температур (зі світлом, без та з вологістю) :+15 ... +40 °C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Діапазон температур: (без світла, з вологістю)</w:t>
            </w: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ab/>
              <w:t>+5 ... +70 °C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Точність встановлення температури :</w:t>
            </w: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ab/>
              <w:t>0.1 °C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Діапазон вологості (</w:t>
            </w:r>
            <w:proofErr w:type="spellStart"/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rh</w:t>
            </w:r>
            <w:proofErr w:type="spellEnd"/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 :</w:t>
            </w: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ab/>
              <w:t>10 - 90%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Точність налаштування вологості (</w:t>
            </w:r>
            <w:proofErr w:type="spellStart"/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rh</w:t>
            </w:r>
            <w:proofErr w:type="spellEnd"/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 :</w:t>
            </w: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ab/>
              <w:t>0.5 %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Таймер:</w:t>
            </w: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ab/>
              <w:t xml:space="preserve">від 1 </w:t>
            </w:r>
            <w:proofErr w:type="spellStart"/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хв</w:t>
            </w:r>
            <w:proofErr w:type="spellEnd"/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до 99 днів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Кількість полиць, стандарт : 2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Макс. кількість полиць:</w:t>
            </w: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ab/>
              <w:t>9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Макс. навантаження на полицю (кг):</w:t>
            </w: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ab/>
              <w:t>20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Макс. навантаження (кг):</w:t>
            </w: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ab/>
              <w:t xml:space="preserve"> 200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Внутрішні розміри (мм) 640x800x500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Габарити (мм)</w:t>
            </w: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ab/>
              <w:t>824x1183x655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Вага, нетто (кг)</w:t>
            </w: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ab/>
              <w:t>:101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Вага, брутто (кг) : 140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Живлення: 230В, 50/60Гц, 700Вт</w:t>
            </w:r>
          </w:p>
          <w:p w:rsidR="008E5B16" w:rsidRPr="008E5B16" w:rsidRDefault="008E5B16" w:rsidP="008E5B16">
            <w:pPr>
              <w:spacing w:before="120" w:after="12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Полиця (решітка) з нержавіючої сталі,</w:t>
            </w:r>
            <w:proofErr w:type="spellStart"/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електрополірована</w:t>
            </w:r>
            <w:proofErr w:type="spellEnd"/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для всіх моделей типу </w:t>
            </w:r>
            <w:proofErr w:type="spellStart"/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Memmert</w:t>
            </w:r>
            <w:proofErr w:type="spellEnd"/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260/410л (кількість – 2 </w:t>
            </w:r>
            <w:proofErr w:type="spellStart"/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шт</w:t>
            </w:r>
            <w:proofErr w:type="spellEnd"/>
            <w:r w:rsidRPr="008E5B1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)  </w:t>
            </w:r>
          </w:p>
        </w:tc>
      </w:tr>
    </w:tbl>
    <w:p w:rsidR="008E5B16" w:rsidRPr="008E5B16" w:rsidRDefault="008E5B1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sectPr w:rsidR="008E5B16" w:rsidRPr="008E5B16">
      <w:pgSz w:w="11906" w:h="16838"/>
      <w:pgMar w:top="425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08F80889-468F-4DD0-91A5-E10F81751257}"/>
    <w:embedBold r:id="rId2" w:fontKey="{24322EE1-F493-407A-9701-9E47C38F840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C32C89A-D348-4502-BF5D-E6955C079B5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9BC5B84-45FA-4294-A79F-9646AF65201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E4C7D61F-01C8-49F5-AC7A-4DD7F8B411B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272D1"/>
    <w:multiLevelType w:val="multilevel"/>
    <w:tmpl w:val="1A209BAC"/>
    <w:lvl w:ilvl="0">
      <w:start w:val="1"/>
      <w:numFmt w:val="bullet"/>
      <w:pStyle w:val="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F43EB"/>
    <w:rsid w:val="001F43EB"/>
    <w:rsid w:val="0056776B"/>
    <w:rsid w:val="00676B37"/>
    <w:rsid w:val="008E5B16"/>
    <w:rsid w:val="009A4C8D"/>
    <w:rsid w:val="00A45CCD"/>
    <w:rsid w:val="00CC6CB0"/>
    <w:rsid w:val="00F0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5">
    <w:name w:val="Sub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6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76B37"/>
    <w:rPr>
      <w:rFonts w:ascii="Tahoma" w:hAnsi="Tahoma" w:cs="Tahoma"/>
      <w:sz w:val="16"/>
      <w:szCs w:val="16"/>
    </w:rPr>
  </w:style>
  <w:style w:type="paragraph" w:customStyle="1" w:styleId="a">
    <w:name w:val="Номер"/>
    <w:basedOn w:val="a0"/>
    <w:uiPriority w:val="99"/>
    <w:qFormat/>
    <w:rsid w:val="00A45CC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5">
    <w:name w:val="Sub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6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76B37"/>
    <w:rPr>
      <w:rFonts w:ascii="Tahoma" w:hAnsi="Tahoma" w:cs="Tahoma"/>
      <w:sz w:val="16"/>
      <w:szCs w:val="16"/>
    </w:rPr>
  </w:style>
  <w:style w:type="paragraph" w:customStyle="1" w:styleId="a">
    <w:name w:val="Номер"/>
    <w:basedOn w:val="a0"/>
    <w:uiPriority w:val="99"/>
    <w:qFormat/>
    <w:rsid w:val="00A45CC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0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dvlDkTk9qT17MSCFWyw3t64vw==">CgMxLjAaHwoBMBIaChgICVIUChJ0YWJsZS5vZG1xMWVtMnBicTYyDmguNnl5cXkwcml3NXlzMg5oLm82aWZwdHlhY3VqNTIOaC5nYmQxNWR4cm56NnoyDmguZ2JkMTVkeHJuejZ6Mg5oLmdiZDE1ZHhybno2ejIOaC53YTR5bDhjN3I4cGsyDmguZ2JkMTVkeHJuejZ6Mg1oLmdxbW1ta2dweXZvMg5oLnNmaGhhczQwYjloOTgAciExN2JibTVheEFjbHhzekN5TmxFV3l0dnFIVmE2d2xRS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Vidd</dc:creator>
  <cp:lastModifiedBy>Vidd</cp:lastModifiedBy>
  <cp:revision>2</cp:revision>
  <dcterms:created xsi:type="dcterms:W3CDTF">2026-06-09T09:22:00Z</dcterms:created>
  <dcterms:modified xsi:type="dcterms:W3CDTF">2026-06-09T09:22:00Z</dcterms:modified>
</cp:coreProperties>
</file>