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3EB" w:rsidRDefault="00F059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1F43EB" w:rsidRDefault="00F059EB">
      <w:pPr>
        <w:spacing w:before="28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ОБҐРУНТУВАННЯ </w:t>
      </w:r>
    </w:p>
    <w:p w:rsidR="001F43EB" w:rsidRDefault="00F059EB">
      <w:pPr>
        <w:spacing w:after="28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технічних та якісних характеристик закупівлі, очікуваної вартості предмета закупівлі</w:t>
      </w:r>
    </w:p>
    <w:p w:rsidR="00676B37" w:rsidRDefault="00F059EB">
      <w:pPr>
        <w:jc w:val="both"/>
        <w:rPr>
          <w:rFonts w:ascii="Times New Roman" w:eastAsia="Times New Roman" w:hAnsi="Times New Roman" w:cs="Times New Roman"/>
          <w:b/>
          <w:lang w:val="uk-UA"/>
        </w:rPr>
      </w:pPr>
      <w:r>
        <w:rPr>
          <w:rFonts w:ascii="Times New Roman" w:eastAsia="Times New Roman" w:hAnsi="Times New Roman" w:cs="Times New Roman"/>
        </w:rPr>
        <w:t xml:space="preserve">Найменування, місцезнаходження та ідентифікаційний код замовника в Єдиному державному реєстрі юридичних осіб, фізичних осіб — підприємців та громадських формувань, його категорія: </w:t>
      </w:r>
      <w:r w:rsidR="00676B37" w:rsidRPr="00676B37">
        <w:rPr>
          <w:rFonts w:ascii="Times New Roman" w:eastAsia="Times New Roman" w:hAnsi="Times New Roman" w:cs="Times New Roman"/>
          <w:b/>
          <w:bCs/>
        </w:rPr>
        <w:t>ДЕРЖАВНА УСТА</w:t>
      </w:r>
      <w:r w:rsidR="00676B37">
        <w:rPr>
          <w:rFonts w:ascii="Times New Roman" w:eastAsia="Times New Roman" w:hAnsi="Times New Roman" w:cs="Times New Roman"/>
          <w:b/>
          <w:bCs/>
        </w:rPr>
        <w:t xml:space="preserve">НОВА ІНСТИТУТ ЗЕРНОВИХ КУЛЬТУР </w:t>
      </w:r>
      <w:r w:rsidR="00676B37" w:rsidRPr="00676B37">
        <w:rPr>
          <w:rFonts w:ascii="Times New Roman" w:eastAsia="Times New Roman" w:hAnsi="Times New Roman" w:cs="Times New Roman"/>
          <w:b/>
          <w:bCs/>
        </w:rPr>
        <w:t>НАЦІОНАЛЬНОЇ АКАДЕМІЇ АГРАРНИХ НАУК УКРАЇНИ</w:t>
      </w:r>
      <w:r w:rsidR="00676B37">
        <w:rPr>
          <w:rFonts w:ascii="Times New Roman" w:eastAsia="Times New Roman" w:hAnsi="Times New Roman" w:cs="Times New Roman"/>
          <w:b/>
          <w:bCs/>
          <w:lang w:val="uk-UA"/>
        </w:rPr>
        <w:t xml:space="preserve">,  </w:t>
      </w:r>
      <w:r w:rsidR="00676B37" w:rsidRPr="00676B37">
        <w:rPr>
          <w:rFonts w:ascii="Times New Roman" w:eastAsia="Times New Roman" w:hAnsi="Times New Roman" w:cs="Times New Roman"/>
          <w:b/>
          <w:lang w:val="uk-UA"/>
        </w:rPr>
        <w:t>ЄДРПОУ 00496662</w:t>
      </w:r>
      <w:r w:rsidR="00676B37">
        <w:rPr>
          <w:rFonts w:ascii="Times New Roman" w:eastAsia="Times New Roman" w:hAnsi="Times New Roman" w:cs="Times New Roman"/>
          <w:b/>
          <w:lang w:val="uk-UA"/>
        </w:rPr>
        <w:t xml:space="preserve">, </w:t>
      </w:r>
      <w:r w:rsidR="00676B37" w:rsidRPr="00676B37">
        <w:rPr>
          <w:rFonts w:ascii="Times New Roman" w:eastAsia="Times New Roman" w:hAnsi="Times New Roman" w:cs="Times New Roman"/>
          <w:lang w:val="uk-UA"/>
        </w:rPr>
        <w:t>вул. Вернадського Володимира, будинок 14, місто Дніпро, Дніпропетровська обл., Україна, 49009</w:t>
      </w:r>
      <w:r w:rsidR="00676B37">
        <w:rPr>
          <w:rFonts w:ascii="Times New Roman" w:eastAsia="Times New Roman" w:hAnsi="Times New Roman" w:cs="Times New Roman"/>
          <w:lang w:val="uk-UA"/>
        </w:rPr>
        <w:t>.</w:t>
      </w:r>
    </w:p>
    <w:p w:rsidR="0056776B" w:rsidRDefault="00F059EB" w:rsidP="00676B37">
      <w:pPr>
        <w:jc w:val="both"/>
        <w:rPr>
          <w:rFonts w:ascii="Times New Roman" w:eastAsia="Times New Roman" w:hAnsi="Times New Roman" w:cs="Times New Roman"/>
          <w:b/>
          <w:bCs/>
          <w:lang w:val="uk-UA"/>
        </w:rPr>
      </w:pPr>
      <w:r>
        <w:rPr>
          <w:rFonts w:ascii="Times New Roman" w:eastAsia="Times New Roman" w:hAnsi="Times New Roman" w:cs="Times New Roman"/>
        </w:rPr>
        <w:t>Назва предмета закупівлі із зазначенням коду за Єдиним закупівельним словником (у разі поділу на лоти такі відомості повинні зазначатися стосовно кожного лота) та назви відповідних класифікаторів предмета закупівлі й частин предмета закупівлі (лотів) (за наявності): </w:t>
      </w:r>
      <w:r w:rsidR="0056776B" w:rsidRPr="0056776B">
        <w:rPr>
          <w:rFonts w:ascii="Times New Roman" w:eastAsia="Times New Roman" w:hAnsi="Times New Roman" w:cs="Times New Roman"/>
          <w:b/>
          <w:bCs/>
          <w:lang w:val="uk-UA"/>
        </w:rPr>
        <w:t xml:space="preserve">Руберойд та </w:t>
      </w:r>
      <w:proofErr w:type="spellStart"/>
      <w:r w:rsidR="0056776B" w:rsidRPr="0056776B">
        <w:rPr>
          <w:rFonts w:ascii="Times New Roman" w:eastAsia="Times New Roman" w:hAnsi="Times New Roman" w:cs="Times New Roman"/>
          <w:b/>
          <w:bCs/>
          <w:lang w:val="uk-UA"/>
        </w:rPr>
        <w:t>праймер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, </w:t>
      </w:r>
      <w:r w:rsidR="0056776B" w:rsidRPr="0056776B">
        <w:rPr>
          <w:rFonts w:ascii="Times New Roman" w:eastAsia="Times New Roman" w:hAnsi="Times New Roman" w:cs="Times New Roman"/>
          <w:b/>
          <w:bCs/>
        </w:rPr>
        <w:t>ДК 021:2015 44110000-4 Конструкційні матеріали</w:t>
      </w:r>
    </w:p>
    <w:p w:rsidR="001F43EB" w:rsidRDefault="00F059EB" w:rsidP="00676B37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Вид та ідентифікатор процедури закупівлі: Відкриті торги з особливостями</w:t>
      </w:r>
    </w:p>
    <w:p w:rsidR="001F43EB" w:rsidRDefault="00F059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Очікувана вартість та обґрунтування очікуваної вартості предмета закупівлі: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6776B" w:rsidRPr="0056776B">
        <w:rPr>
          <w:rFonts w:ascii="Times New Roman" w:eastAsia="Times New Roman" w:hAnsi="Times New Roman" w:cs="Times New Roman"/>
          <w:b/>
          <w:bCs/>
          <w:sz w:val="20"/>
          <w:szCs w:val="20"/>
        </w:rPr>
        <w:t>113 400 грн з ПДВ</w:t>
      </w:r>
    </w:p>
    <w:p w:rsidR="001F43EB" w:rsidRDefault="00F059E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Очікувана вартість предмета закупівлі розрахована з урахуванням</w:t>
      </w:r>
      <w:r w:rsidR="00CC6CB0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порядку взаємодії між структурними підрозділами під час планування та проведення закупівель та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наказу Міністерства розвитку економіки, торгівлі та сільського господарства України від 18.02.2020  № 275. </w:t>
      </w:r>
    </w:p>
    <w:p w:rsidR="001F43EB" w:rsidRDefault="001F43E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F43EB" w:rsidRDefault="00F059E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Визначення очікуваної вартості предмета закупівлі здійснювалося на підставі проведення моніторингу цін на ринку аналогічних до предмета закупівлі</w:t>
      </w:r>
      <w:r w:rsidR="00CC6CB0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шляхом пошуку, збору та аналізу загальнодоступної інформації про ціни, що містяться в мережі Інтернет у відкритому доступі, спеціалізованих торгівельних майданчиках, в електронних каталогах, в електронній системі закупівель «Прозоро» тощо. </w:t>
      </w:r>
    </w:p>
    <w:p w:rsidR="001F43EB" w:rsidRDefault="001F43E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F43EB" w:rsidRDefault="001F43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</w:rPr>
      </w:pPr>
    </w:p>
    <w:p w:rsidR="001F43EB" w:rsidRDefault="00F059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Обґрунтування технічних та якісних характеристик предмета закупівлі: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</w:p>
    <w:p w:rsidR="001F43EB" w:rsidRDefault="00F059E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Замовник здійснює закупівлю цього виду  послуг, оскільки він за своїми якісними та технічними характеристиками найбільше відповідатиме вимогам і потребам замовника. Технічні та якісні характеристики послуги повинні відповідати чинним нормативним актам (державним стандартам / технічним умовам / нормам) для цієї категорії  послуг. 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При закупівлі </w:t>
      </w:r>
      <w:r>
        <w:rPr>
          <w:rFonts w:ascii="Times New Roman" w:eastAsia="Times New Roman" w:hAnsi="Times New Roman" w:cs="Times New Roman"/>
          <w:sz w:val="20"/>
          <w:szCs w:val="20"/>
        </w:rPr>
        <w:t>товару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замовником враховано та дотримано норм законодавчих актів, зокрема Закону України «Про публічні закупівлі» від 25.12.2015 № 922-VIII, Особливостей здійснення публічних закупівель товарів, робіт і послуг для замовників, передбачених Законом України «Про публічні закупівлі», на період дії правового режиму воєнного стану в Україні та протягом 90 днів з дня його припинення або скасування, затверджених постановою Кабміну від 12.10.2022 № 1178. </w:t>
      </w:r>
    </w:p>
    <w:p w:rsidR="001F43EB" w:rsidRDefault="001F43E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F43EB" w:rsidRDefault="00A45C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</w:rPr>
      </w:pPr>
      <w:r w:rsidRPr="00A45CCD">
        <w:rPr>
          <w:rFonts w:ascii="Times New Roman" w:eastAsia="Times New Roman" w:hAnsi="Times New Roman" w:cs="Times New Roman"/>
          <w:bCs/>
          <w:sz w:val="24"/>
          <w:szCs w:val="24"/>
          <w:lang w:val="uk-UA"/>
        </w:rPr>
        <w:t xml:space="preserve">Строк поставки товару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— до </w:t>
      </w:r>
      <w:r w:rsidR="0056776B" w:rsidRPr="0056776B">
        <w:rPr>
          <w:rFonts w:ascii="Times New Roman" w:eastAsia="Times New Roman" w:hAnsi="Times New Roman" w:cs="Times New Roman"/>
          <w:sz w:val="20"/>
          <w:szCs w:val="20"/>
        </w:rPr>
        <w:t>30.11.2026 р</w:t>
      </w:r>
    </w:p>
    <w:p w:rsidR="001F43EB" w:rsidRDefault="001F43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56776B" w:rsidRPr="0056776B" w:rsidRDefault="005677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4A86E8"/>
          <w:sz w:val="20"/>
          <w:szCs w:val="20"/>
          <w:lang w:val="uk-UA"/>
        </w:rPr>
      </w:pPr>
    </w:p>
    <w:p w:rsidR="001F43EB" w:rsidRDefault="00F059EB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bookmarkStart w:id="0" w:name="_heading=h.6yyqy0riw5ys" w:colFirst="0" w:colLast="0"/>
      <w:bookmarkEnd w:id="0"/>
      <w:r>
        <w:rPr>
          <w:rFonts w:ascii="Times New Roman" w:eastAsia="Times New Roman" w:hAnsi="Times New Roman" w:cs="Times New Roman"/>
          <w:sz w:val="20"/>
          <w:szCs w:val="20"/>
        </w:rPr>
        <w:t>Специфікація:</w:t>
      </w:r>
    </w:p>
    <w:tbl>
      <w:tblPr>
        <w:tblW w:w="6946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6"/>
      </w:tblGrid>
      <w:tr w:rsidR="0056776B" w:rsidRPr="0056776B" w:rsidTr="0056776B">
        <w:trPr>
          <w:trHeight w:val="500"/>
        </w:trPr>
        <w:tc>
          <w:tcPr>
            <w:tcW w:w="6946" w:type="dxa"/>
            <w:shd w:val="clear" w:color="auto" w:fill="auto"/>
          </w:tcPr>
          <w:tbl>
            <w:tblPr>
              <w:tblW w:w="1086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95"/>
              <w:gridCol w:w="2368"/>
              <w:gridCol w:w="3936"/>
              <w:gridCol w:w="3969"/>
            </w:tblGrid>
            <w:tr w:rsidR="0056776B" w:rsidRPr="0056776B" w:rsidTr="00540A39">
              <w:trPr>
                <w:trHeight w:val="460"/>
              </w:trPr>
              <w:tc>
                <w:tcPr>
                  <w:tcW w:w="595" w:type="dxa"/>
                  <w:vAlign w:val="center"/>
                </w:tcPr>
                <w:p w:rsidR="0056776B" w:rsidRPr="0056776B" w:rsidRDefault="0056776B" w:rsidP="005677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bookmarkStart w:id="1" w:name="_heading=h.o6ifptyacuj5" w:colFirst="0" w:colLast="0"/>
                  <w:bookmarkEnd w:id="1"/>
                  <w:r w:rsidRPr="0056776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№ з/</w:t>
                  </w:r>
                  <w:proofErr w:type="gramStart"/>
                  <w:r w:rsidRPr="0056776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п</w:t>
                  </w:r>
                  <w:proofErr w:type="gramEnd"/>
                </w:p>
              </w:tc>
              <w:tc>
                <w:tcPr>
                  <w:tcW w:w="2368" w:type="dxa"/>
                  <w:vAlign w:val="center"/>
                </w:tcPr>
                <w:p w:rsidR="0056776B" w:rsidRPr="0056776B" w:rsidRDefault="0056776B" w:rsidP="005677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proofErr w:type="spellStart"/>
                  <w:r w:rsidRPr="0056776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>Найменування</w:t>
                  </w:r>
                  <w:proofErr w:type="spellEnd"/>
                  <w:r w:rsidRPr="0056776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  <w:t xml:space="preserve"> Товару</w:t>
                  </w:r>
                </w:p>
              </w:tc>
              <w:tc>
                <w:tcPr>
                  <w:tcW w:w="3936" w:type="dxa"/>
                  <w:vAlign w:val="center"/>
                </w:tcPr>
                <w:p w:rsidR="0056776B" w:rsidRPr="0056776B" w:rsidRDefault="0056776B" w:rsidP="0056776B">
                  <w:pPr>
                    <w:shd w:val="clear" w:color="auto" w:fill="FFFFFF"/>
                    <w:spacing w:after="0" w:line="240" w:lineRule="auto"/>
                    <w:ind w:left="-360" w:firstLine="360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u w:val="single"/>
                      <w:lang w:val="uk-UA"/>
                    </w:rPr>
                  </w:pPr>
                  <w:r w:rsidRPr="0056776B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u w:val="single"/>
                      <w:lang w:val="uk-UA"/>
                    </w:rPr>
                    <w:t>Вимоги Замовника</w:t>
                  </w:r>
                </w:p>
                <w:p w:rsidR="0056776B" w:rsidRPr="0056776B" w:rsidRDefault="0056776B" w:rsidP="0056776B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3969" w:type="dxa"/>
                </w:tcPr>
                <w:p w:rsidR="0056776B" w:rsidRPr="0056776B" w:rsidRDefault="0056776B" w:rsidP="0056776B">
                  <w:pPr>
                    <w:spacing w:after="0" w:line="240" w:lineRule="auto"/>
                    <w:ind w:hanging="2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56776B" w:rsidRPr="0056776B" w:rsidTr="00540A39">
              <w:trPr>
                <w:gridAfter w:val="1"/>
                <w:wAfter w:w="3969" w:type="dxa"/>
                <w:trHeight w:val="7287"/>
              </w:trPr>
              <w:tc>
                <w:tcPr>
                  <w:tcW w:w="595" w:type="dxa"/>
                </w:tcPr>
                <w:p w:rsidR="0056776B" w:rsidRPr="0056776B" w:rsidRDefault="0056776B" w:rsidP="005677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56776B" w:rsidRPr="0056776B" w:rsidRDefault="0056776B" w:rsidP="005677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56776B" w:rsidRPr="0056776B" w:rsidRDefault="0056776B" w:rsidP="0056776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5677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1</w:t>
                  </w:r>
                </w:p>
                <w:p w:rsidR="0056776B" w:rsidRPr="0056776B" w:rsidRDefault="0056776B" w:rsidP="005677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</w:tc>
              <w:tc>
                <w:tcPr>
                  <w:tcW w:w="2368" w:type="dxa"/>
                </w:tcPr>
                <w:p w:rsidR="0056776B" w:rsidRPr="0056776B" w:rsidRDefault="0056776B" w:rsidP="0056776B">
                  <w:pPr>
                    <w:shd w:val="clear" w:color="auto" w:fill="FFFFFF"/>
                    <w:spacing w:before="300" w:after="0" w:line="240" w:lineRule="auto"/>
                    <w:rPr>
                      <w:rFonts w:ascii="Times New Roman" w:eastAsia="Times New Roman" w:hAnsi="Times New Roman" w:cs="Times New Roman"/>
                      <w:caps/>
                      <w:color w:val="344150"/>
                      <w:sz w:val="24"/>
                      <w:szCs w:val="24"/>
                      <w:shd w:val="clear" w:color="auto" w:fill="F6F6F6"/>
                      <w:lang w:val="uk-UA"/>
                    </w:rPr>
                  </w:pPr>
                  <w:r w:rsidRPr="0056776B">
                    <w:rPr>
                      <w:rFonts w:ascii="Times New Roman" w:eastAsia="Times New Roman" w:hAnsi="Times New Roman" w:cs="Times New Roman"/>
                      <w:caps/>
                      <w:color w:val="344150"/>
                      <w:sz w:val="24"/>
                      <w:szCs w:val="24"/>
                      <w:shd w:val="clear" w:color="auto" w:fill="F6F6F6"/>
                      <w:lang w:val="uk-UA"/>
                    </w:rPr>
                    <w:t xml:space="preserve">Руберойд Уніфлекс  або еквівалент </w:t>
                  </w:r>
                </w:p>
                <w:p w:rsidR="0056776B" w:rsidRPr="0056776B" w:rsidRDefault="0056776B" w:rsidP="0056776B">
                  <w:pPr>
                    <w:shd w:val="clear" w:color="auto" w:fill="FFFFFF"/>
                    <w:spacing w:before="300" w:after="0" w:line="240" w:lineRule="auto"/>
                    <w:rPr>
                      <w:rFonts w:ascii="Times New Roman" w:eastAsia="Times New Roman" w:hAnsi="Times New Roman" w:cs="Times New Roman"/>
                      <w:i/>
                      <w:iCs/>
                      <w:sz w:val="20"/>
                      <w:szCs w:val="20"/>
                      <w:lang w:val="uk-UA"/>
                    </w:rPr>
                  </w:pPr>
                </w:p>
              </w:tc>
              <w:tc>
                <w:tcPr>
                  <w:tcW w:w="3936" w:type="dxa"/>
                </w:tcPr>
                <w:p w:rsidR="0056776B" w:rsidRPr="0056776B" w:rsidRDefault="0056776B" w:rsidP="0056776B">
                  <w:pPr>
                    <w:spacing w:after="0" w:line="240" w:lineRule="auto"/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uk-UA"/>
                    </w:rPr>
                  </w:pPr>
                </w:p>
                <w:p w:rsidR="0056776B" w:rsidRPr="0056776B" w:rsidRDefault="0056776B" w:rsidP="0056776B">
                  <w:pPr>
                    <w:spacing w:before="120" w:after="120" w:line="240" w:lineRule="auto"/>
                    <w:ind w:left="720" w:hanging="36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</w:pPr>
                  <w:r w:rsidRPr="0056776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  <w:t xml:space="preserve">Кількість : 30 </w:t>
                  </w:r>
                  <w:proofErr w:type="spellStart"/>
                  <w:r w:rsidRPr="0056776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  <w:t>шт</w:t>
                  </w:r>
                  <w:proofErr w:type="spellEnd"/>
                </w:p>
                <w:p w:rsidR="0056776B" w:rsidRPr="0056776B" w:rsidRDefault="0056776B" w:rsidP="0056776B">
                  <w:pPr>
                    <w:spacing w:before="120" w:after="120" w:line="240" w:lineRule="auto"/>
                    <w:ind w:left="720" w:hanging="36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</w:pPr>
                  <w:r w:rsidRPr="0056776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  <w:t>Упаковка: Рулон</w:t>
                  </w:r>
                </w:p>
                <w:p w:rsidR="0056776B" w:rsidRPr="0056776B" w:rsidRDefault="0056776B" w:rsidP="0056776B">
                  <w:pPr>
                    <w:spacing w:before="120" w:after="120" w:line="240" w:lineRule="auto"/>
                    <w:ind w:left="720" w:hanging="36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</w:pPr>
                  <w:r w:rsidRPr="0056776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  <w:t>Вага 1 метра квадратного рулонного покриття (матеріалу): не менше 4 кг/</w:t>
                  </w:r>
                  <w:r w:rsidRPr="0056776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/>
                    </w:rPr>
                    <w:t>м2</w:t>
                  </w:r>
                </w:p>
                <w:p w:rsidR="0056776B" w:rsidRPr="0056776B" w:rsidRDefault="0056776B" w:rsidP="0056776B">
                  <w:pPr>
                    <w:spacing w:before="120" w:after="120" w:line="240" w:lineRule="auto"/>
                    <w:ind w:left="720" w:hanging="36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</w:pPr>
                  <w:r w:rsidRPr="0056776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  <w:t>Довжина/ширина: 10/1</w:t>
                  </w:r>
                </w:p>
                <w:p w:rsidR="0056776B" w:rsidRPr="0056776B" w:rsidRDefault="0056776B" w:rsidP="0056776B">
                  <w:pPr>
                    <w:spacing w:before="120" w:after="120" w:line="240" w:lineRule="auto"/>
                    <w:ind w:left="720" w:hanging="36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</w:pPr>
                  <w:r w:rsidRPr="0056776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  <w:t xml:space="preserve">Основа: </w:t>
                  </w:r>
                  <w:proofErr w:type="spellStart"/>
                  <w:r w:rsidRPr="0056776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  <w:t>поліестер</w:t>
                  </w:r>
                  <w:proofErr w:type="spellEnd"/>
                </w:p>
                <w:p w:rsidR="0056776B" w:rsidRPr="0056776B" w:rsidRDefault="0056776B" w:rsidP="0056776B">
                  <w:pPr>
                    <w:spacing w:before="120" w:after="120" w:line="240" w:lineRule="auto"/>
                    <w:ind w:left="720" w:hanging="36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</w:pPr>
                  <w:r w:rsidRPr="0056776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  <w:t>Тип покриття: низ: плівка/верх: плівка</w:t>
                  </w:r>
                </w:p>
                <w:p w:rsidR="0056776B" w:rsidRPr="0056776B" w:rsidRDefault="0056776B" w:rsidP="0056776B">
                  <w:pPr>
                    <w:spacing w:before="120" w:after="120" w:line="240" w:lineRule="auto"/>
                    <w:ind w:left="720" w:hanging="36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</w:pPr>
                  <w:r w:rsidRPr="0056776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  <w:t>Розривна сила при розтягуванні на поліефірі, не менше: 500/350 Н.</w:t>
                  </w:r>
                </w:p>
                <w:p w:rsidR="0056776B" w:rsidRPr="0056776B" w:rsidRDefault="0056776B" w:rsidP="0056776B">
                  <w:pPr>
                    <w:spacing w:before="120" w:after="120" w:line="240" w:lineRule="auto"/>
                    <w:ind w:left="720" w:hanging="36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</w:pPr>
                  <w:proofErr w:type="spellStart"/>
                  <w:r w:rsidRPr="0056776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  <w:t>Водопоглинання</w:t>
                  </w:r>
                  <w:proofErr w:type="spellEnd"/>
                  <w:r w:rsidRPr="0056776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  <w:t xml:space="preserve"> протягом 24год, по масі, не більше: 1%.</w:t>
                  </w:r>
                </w:p>
                <w:p w:rsidR="0056776B" w:rsidRPr="0056776B" w:rsidRDefault="0056776B" w:rsidP="0056776B">
                  <w:pPr>
                    <w:spacing w:before="120" w:after="120" w:line="240" w:lineRule="auto"/>
                    <w:ind w:left="720" w:hanging="36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</w:pPr>
                  <w:r w:rsidRPr="0056776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  <w:t>Температура крихкості в'яжучого, не вище: -30 С.</w:t>
                  </w:r>
                </w:p>
                <w:p w:rsidR="0056776B" w:rsidRPr="0056776B" w:rsidRDefault="0056776B" w:rsidP="0056776B">
                  <w:pPr>
                    <w:spacing w:before="120" w:after="120" w:line="240" w:lineRule="auto"/>
                    <w:ind w:left="720" w:hanging="36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</w:pPr>
                  <w:r w:rsidRPr="0056776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  <w:t>Температура гнучкості на брусі R=25мм, не вище: -20 С.</w:t>
                  </w:r>
                </w:p>
                <w:p w:rsidR="0056776B" w:rsidRPr="0056776B" w:rsidRDefault="0056776B" w:rsidP="0056776B">
                  <w:pPr>
                    <w:spacing w:before="120" w:after="120" w:line="240" w:lineRule="auto"/>
                    <w:ind w:left="720" w:hanging="36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</w:pPr>
                  <w:r w:rsidRPr="0056776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  <w:t>Температурний діапазон експлуатації-від -25 до + 85.</w:t>
                  </w:r>
                </w:p>
                <w:p w:rsidR="0056776B" w:rsidRPr="0056776B" w:rsidRDefault="0056776B" w:rsidP="0056776B">
                  <w:pPr>
                    <w:spacing w:before="120" w:after="120" w:line="240" w:lineRule="auto"/>
                    <w:ind w:left="720" w:hanging="36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56776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  <w:t>Теплостійкість, не менше: 95 С.</w:t>
                  </w:r>
                </w:p>
              </w:tc>
            </w:tr>
            <w:tr w:rsidR="0056776B" w:rsidRPr="0056776B" w:rsidTr="00540A39">
              <w:trPr>
                <w:gridAfter w:val="1"/>
                <w:wAfter w:w="3969" w:type="dxa"/>
                <w:trHeight w:val="453"/>
              </w:trPr>
              <w:tc>
                <w:tcPr>
                  <w:tcW w:w="595" w:type="dxa"/>
                </w:tcPr>
                <w:p w:rsidR="0056776B" w:rsidRPr="0056776B" w:rsidRDefault="0056776B" w:rsidP="005677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5677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/>
                    </w:rPr>
                    <w:t>2</w:t>
                  </w:r>
                </w:p>
                <w:p w:rsidR="0056776B" w:rsidRPr="0056776B" w:rsidRDefault="0056776B" w:rsidP="005677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56776B" w:rsidRPr="0056776B" w:rsidRDefault="0056776B" w:rsidP="005677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56776B" w:rsidRPr="0056776B" w:rsidRDefault="0056776B" w:rsidP="005677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56776B" w:rsidRPr="0056776B" w:rsidRDefault="0056776B" w:rsidP="005677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56776B" w:rsidRPr="0056776B" w:rsidRDefault="0056776B" w:rsidP="005677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56776B" w:rsidRPr="0056776B" w:rsidRDefault="0056776B" w:rsidP="005677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56776B" w:rsidRPr="0056776B" w:rsidRDefault="0056776B" w:rsidP="005677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56776B" w:rsidRPr="0056776B" w:rsidRDefault="0056776B" w:rsidP="005677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56776B" w:rsidRPr="0056776B" w:rsidRDefault="0056776B" w:rsidP="005677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56776B" w:rsidRPr="0056776B" w:rsidRDefault="0056776B" w:rsidP="005677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56776B" w:rsidRPr="0056776B" w:rsidRDefault="0056776B" w:rsidP="005677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56776B" w:rsidRPr="0056776B" w:rsidRDefault="0056776B" w:rsidP="005677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56776B" w:rsidRPr="0056776B" w:rsidRDefault="0056776B" w:rsidP="005677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56776B" w:rsidRPr="0056776B" w:rsidRDefault="0056776B" w:rsidP="005677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56776B" w:rsidRPr="0056776B" w:rsidRDefault="0056776B" w:rsidP="005677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56776B" w:rsidRPr="0056776B" w:rsidRDefault="0056776B" w:rsidP="005677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56776B" w:rsidRPr="0056776B" w:rsidRDefault="0056776B" w:rsidP="0056776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56776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/>
                    </w:rPr>
                    <w:t>3</w:t>
                  </w:r>
                </w:p>
              </w:tc>
              <w:tc>
                <w:tcPr>
                  <w:tcW w:w="2368" w:type="dxa"/>
                </w:tcPr>
                <w:p w:rsidR="0056776B" w:rsidRPr="0056776B" w:rsidRDefault="0056776B" w:rsidP="0056776B">
                  <w:pPr>
                    <w:shd w:val="clear" w:color="auto" w:fill="FFFFFF"/>
                    <w:spacing w:before="300" w:after="0" w:line="240" w:lineRule="auto"/>
                    <w:rPr>
                      <w:rFonts w:ascii="Times New Roman" w:eastAsia="Times New Roman" w:hAnsi="Times New Roman" w:cs="Times New Roman"/>
                      <w:caps/>
                      <w:color w:val="344150"/>
                      <w:sz w:val="24"/>
                      <w:szCs w:val="24"/>
                      <w:shd w:val="clear" w:color="auto" w:fill="F6F6F6"/>
                      <w:lang w:val="uk-UA"/>
                    </w:rPr>
                  </w:pPr>
                  <w:r w:rsidRPr="0056776B">
                    <w:rPr>
                      <w:rFonts w:ascii="Times New Roman" w:eastAsia="Times New Roman" w:hAnsi="Times New Roman" w:cs="Times New Roman"/>
                      <w:caps/>
                      <w:color w:val="344150"/>
                      <w:sz w:val="24"/>
                      <w:szCs w:val="24"/>
                      <w:shd w:val="clear" w:color="auto" w:fill="F6F6F6"/>
                      <w:lang w:val="uk-UA"/>
                    </w:rPr>
                    <w:t xml:space="preserve">Руберойд біполь або еквівалент </w:t>
                  </w:r>
                </w:p>
                <w:p w:rsidR="0056776B" w:rsidRPr="0056776B" w:rsidRDefault="0056776B" w:rsidP="0056776B">
                  <w:pPr>
                    <w:shd w:val="clear" w:color="auto" w:fill="FFFFFF"/>
                    <w:spacing w:before="300" w:after="0" w:line="240" w:lineRule="auto"/>
                    <w:rPr>
                      <w:rFonts w:ascii="Times New Roman" w:eastAsia="Times New Roman" w:hAnsi="Times New Roman" w:cs="Times New Roman"/>
                      <w:caps/>
                      <w:color w:val="344150"/>
                      <w:sz w:val="24"/>
                      <w:szCs w:val="24"/>
                      <w:shd w:val="clear" w:color="auto" w:fill="F6F6F6"/>
                      <w:lang w:val="uk-UA"/>
                    </w:rPr>
                  </w:pPr>
                </w:p>
                <w:p w:rsidR="0056776B" w:rsidRPr="0056776B" w:rsidRDefault="0056776B" w:rsidP="0056776B">
                  <w:pPr>
                    <w:shd w:val="clear" w:color="auto" w:fill="FFFFFF"/>
                    <w:spacing w:before="300" w:after="0" w:line="240" w:lineRule="auto"/>
                    <w:rPr>
                      <w:rFonts w:ascii="Times New Roman" w:eastAsia="Times New Roman" w:hAnsi="Times New Roman" w:cs="Times New Roman"/>
                      <w:caps/>
                      <w:color w:val="344150"/>
                      <w:sz w:val="24"/>
                      <w:szCs w:val="24"/>
                      <w:shd w:val="clear" w:color="auto" w:fill="F6F6F6"/>
                      <w:lang w:val="uk-UA"/>
                    </w:rPr>
                  </w:pPr>
                </w:p>
                <w:p w:rsidR="0056776B" w:rsidRPr="0056776B" w:rsidRDefault="0056776B" w:rsidP="0056776B">
                  <w:pPr>
                    <w:shd w:val="clear" w:color="auto" w:fill="FFFFFF"/>
                    <w:spacing w:before="300" w:after="0" w:line="240" w:lineRule="auto"/>
                    <w:rPr>
                      <w:rFonts w:ascii="Times New Roman" w:eastAsia="Times New Roman" w:hAnsi="Times New Roman" w:cs="Times New Roman"/>
                      <w:caps/>
                      <w:color w:val="344150"/>
                      <w:sz w:val="24"/>
                      <w:szCs w:val="24"/>
                      <w:shd w:val="clear" w:color="auto" w:fill="F6F6F6"/>
                      <w:lang w:val="uk-UA"/>
                    </w:rPr>
                  </w:pPr>
                </w:p>
                <w:p w:rsidR="0056776B" w:rsidRPr="0056776B" w:rsidRDefault="0056776B" w:rsidP="0056776B">
                  <w:pPr>
                    <w:shd w:val="clear" w:color="auto" w:fill="FFFFFF"/>
                    <w:spacing w:before="300" w:after="0" w:line="240" w:lineRule="auto"/>
                    <w:rPr>
                      <w:rFonts w:ascii="Times New Roman" w:eastAsia="Times New Roman" w:hAnsi="Times New Roman" w:cs="Times New Roman"/>
                      <w:caps/>
                      <w:color w:val="344150"/>
                      <w:sz w:val="24"/>
                      <w:szCs w:val="24"/>
                      <w:shd w:val="clear" w:color="auto" w:fill="F6F6F6"/>
                      <w:lang w:val="uk-UA"/>
                    </w:rPr>
                  </w:pPr>
                </w:p>
                <w:p w:rsidR="0056776B" w:rsidRPr="0056776B" w:rsidRDefault="0056776B" w:rsidP="0056776B">
                  <w:pPr>
                    <w:shd w:val="clear" w:color="auto" w:fill="FFFFFF"/>
                    <w:spacing w:before="300" w:after="0" w:line="240" w:lineRule="auto"/>
                    <w:rPr>
                      <w:rFonts w:ascii="Times New Roman" w:eastAsia="Times New Roman" w:hAnsi="Times New Roman" w:cs="Times New Roman"/>
                      <w:caps/>
                      <w:color w:val="344150"/>
                      <w:sz w:val="24"/>
                      <w:szCs w:val="24"/>
                      <w:shd w:val="clear" w:color="auto" w:fill="F6F6F6"/>
                      <w:lang w:val="uk-UA"/>
                    </w:rPr>
                  </w:pPr>
                </w:p>
                <w:p w:rsidR="0056776B" w:rsidRPr="0056776B" w:rsidRDefault="0056776B" w:rsidP="0056776B">
                  <w:pPr>
                    <w:shd w:val="clear" w:color="auto" w:fill="FFFFFF"/>
                    <w:spacing w:before="300" w:after="0" w:line="240" w:lineRule="auto"/>
                    <w:rPr>
                      <w:rFonts w:ascii="Times New Roman" w:eastAsia="Times New Roman" w:hAnsi="Times New Roman" w:cs="Times New Roman"/>
                      <w:caps/>
                      <w:color w:val="344150"/>
                      <w:shd w:val="clear" w:color="auto" w:fill="F6F6F6"/>
                      <w:lang w:val="uk-UA"/>
                    </w:rPr>
                  </w:pPr>
                  <w:r w:rsidRPr="0056776B">
                    <w:rPr>
                      <w:rFonts w:ascii="Times New Roman" w:eastAsia="Times New Roman" w:hAnsi="Times New Roman" w:cs="Times New Roman"/>
                      <w:caps/>
                      <w:color w:val="344150"/>
                      <w:shd w:val="clear" w:color="auto" w:fill="F6F6F6"/>
                      <w:lang w:val="uk-UA"/>
                    </w:rPr>
                    <w:t xml:space="preserve">Праймер Ореол-1 або еквівалент </w:t>
                  </w:r>
                </w:p>
              </w:tc>
              <w:tc>
                <w:tcPr>
                  <w:tcW w:w="3936" w:type="dxa"/>
                </w:tcPr>
                <w:p w:rsidR="0056776B" w:rsidRPr="0056776B" w:rsidRDefault="0056776B" w:rsidP="0056776B">
                  <w:pPr>
                    <w:spacing w:before="120" w:after="120" w:line="240" w:lineRule="auto"/>
                    <w:ind w:left="720" w:hanging="360"/>
                    <w:rPr>
                      <w:rFonts w:ascii="Times New Roman" w:eastAsia="Times New Roman" w:hAnsi="Times New Roman" w:cs="Times New Roman"/>
                      <w:lang w:val="uk-UA"/>
                    </w:rPr>
                  </w:pPr>
                  <w:r w:rsidRPr="0056776B">
                    <w:rPr>
                      <w:rFonts w:ascii="Times New Roman" w:eastAsia="Times New Roman" w:hAnsi="Times New Roman" w:cs="Times New Roman"/>
                      <w:lang w:val="uk-UA"/>
                    </w:rPr>
                    <w:t xml:space="preserve">Кількість : 30 </w:t>
                  </w:r>
                  <w:proofErr w:type="spellStart"/>
                  <w:r w:rsidRPr="0056776B">
                    <w:rPr>
                      <w:rFonts w:ascii="Times New Roman" w:eastAsia="Times New Roman" w:hAnsi="Times New Roman" w:cs="Times New Roman"/>
                      <w:lang w:val="uk-UA"/>
                    </w:rPr>
                    <w:t>шт</w:t>
                  </w:r>
                  <w:proofErr w:type="spellEnd"/>
                </w:p>
                <w:p w:rsidR="0056776B" w:rsidRPr="0056776B" w:rsidRDefault="0056776B" w:rsidP="0056776B">
                  <w:pPr>
                    <w:spacing w:before="120" w:after="120" w:line="240" w:lineRule="auto"/>
                    <w:ind w:left="720" w:hanging="360"/>
                    <w:rPr>
                      <w:rFonts w:ascii="Times New Roman" w:eastAsia="Times New Roman" w:hAnsi="Times New Roman" w:cs="Times New Roman"/>
                      <w:lang w:val="uk-UA"/>
                    </w:rPr>
                  </w:pPr>
                  <w:r w:rsidRPr="0056776B">
                    <w:rPr>
                      <w:rFonts w:ascii="Times New Roman" w:eastAsia="Times New Roman" w:hAnsi="Times New Roman" w:cs="Times New Roman"/>
                      <w:lang w:val="uk-UA"/>
                    </w:rPr>
                    <w:t>●</w:t>
                  </w:r>
                  <w:r w:rsidRPr="0056776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uk-UA"/>
                    </w:rPr>
                    <w:tab/>
                    <w:t>Упаковка: Рулон</w:t>
                  </w:r>
                </w:p>
                <w:p w:rsidR="0056776B" w:rsidRPr="0056776B" w:rsidRDefault="0056776B" w:rsidP="0056776B">
                  <w:pPr>
                    <w:spacing w:before="120" w:after="120" w:line="240" w:lineRule="auto"/>
                    <w:ind w:left="720" w:hanging="360"/>
                    <w:rPr>
                      <w:rFonts w:ascii="Arial" w:eastAsia="Times New Roman" w:hAnsi="Arial" w:cs="Arial"/>
                      <w:color w:val="232526"/>
                      <w:sz w:val="16"/>
                      <w:szCs w:val="16"/>
                      <w:shd w:val="clear" w:color="auto" w:fill="FFFFFF"/>
                      <w:lang w:val="uk-UA"/>
                    </w:rPr>
                  </w:pPr>
                  <w:r w:rsidRPr="0056776B">
                    <w:rPr>
                      <w:rFonts w:ascii="Arial" w:eastAsia="Times New Roman" w:hAnsi="Arial" w:cs="Arial"/>
                      <w:color w:val="232526"/>
                      <w:sz w:val="16"/>
                      <w:szCs w:val="16"/>
                      <w:shd w:val="clear" w:color="auto" w:fill="FFFFFF"/>
                      <w:lang w:val="uk-UA"/>
                    </w:rPr>
                    <w:t>Вага 1 метра квадратного рулонного покриття (матеріалу): не менше 4 кг/</w:t>
                  </w:r>
                  <w:r w:rsidRPr="0056776B">
                    <w:rPr>
                      <w:rFonts w:ascii="Arial" w:eastAsia="Times New Roman" w:hAnsi="Arial" w:cs="Arial"/>
                      <w:color w:val="232526"/>
                      <w:sz w:val="16"/>
                      <w:szCs w:val="16"/>
                      <w:shd w:val="clear" w:color="auto" w:fill="FFFFFF"/>
                      <w:lang w:val="ru-RU"/>
                    </w:rPr>
                    <w:t>м2</w:t>
                  </w:r>
                </w:p>
                <w:p w:rsidR="0056776B" w:rsidRPr="0056776B" w:rsidRDefault="0056776B" w:rsidP="0056776B">
                  <w:pPr>
                    <w:spacing w:before="120" w:after="120" w:line="240" w:lineRule="auto"/>
                    <w:ind w:left="720" w:hanging="360"/>
                    <w:rPr>
                      <w:rFonts w:ascii="Arial" w:eastAsia="Times New Roman" w:hAnsi="Arial" w:cs="Arial"/>
                      <w:color w:val="232526"/>
                      <w:sz w:val="16"/>
                      <w:szCs w:val="16"/>
                      <w:shd w:val="clear" w:color="auto" w:fill="FFFFFF"/>
                      <w:lang w:val="uk-UA"/>
                    </w:rPr>
                  </w:pPr>
                  <w:r w:rsidRPr="0056776B">
                    <w:rPr>
                      <w:rFonts w:ascii="Arial" w:eastAsia="Times New Roman" w:hAnsi="Arial" w:cs="Arial"/>
                      <w:color w:val="232526"/>
                      <w:sz w:val="16"/>
                      <w:szCs w:val="16"/>
                      <w:shd w:val="clear" w:color="auto" w:fill="FFFFFF"/>
                      <w:lang w:val="uk-UA"/>
                    </w:rPr>
                    <w:t>Довжина/ширина: 10/1</w:t>
                  </w:r>
                </w:p>
                <w:p w:rsidR="0056776B" w:rsidRPr="0056776B" w:rsidRDefault="0056776B" w:rsidP="0056776B">
                  <w:pPr>
                    <w:spacing w:before="120" w:after="120" w:line="240" w:lineRule="auto"/>
                    <w:ind w:left="720" w:hanging="360"/>
                    <w:jc w:val="both"/>
                    <w:rPr>
                      <w:rFonts w:ascii="Arial" w:eastAsia="Times New Roman" w:hAnsi="Arial" w:cs="Arial"/>
                      <w:color w:val="232526"/>
                      <w:sz w:val="16"/>
                      <w:szCs w:val="16"/>
                      <w:shd w:val="clear" w:color="auto" w:fill="FFFFFF"/>
                      <w:lang w:val="uk-UA"/>
                    </w:rPr>
                  </w:pPr>
                  <w:r w:rsidRPr="0056776B">
                    <w:rPr>
                      <w:rFonts w:ascii="Arial" w:eastAsia="Times New Roman" w:hAnsi="Arial" w:cs="Arial"/>
                      <w:color w:val="232526"/>
                      <w:sz w:val="16"/>
                      <w:szCs w:val="16"/>
                      <w:shd w:val="clear" w:color="auto" w:fill="FFFFFF"/>
                      <w:lang w:val="uk-UA"/>
                    </w:rPr>
                    <w:t xml:space="preserve">Основа: </w:t>
                  </w:r>
                  <w:proofErr w:type="spellStart"/>
                  <w:r w:rsidRPr="0056776B">
                    <w:rPr>
                      <w:rFonts w:ascii="Arial" w:eastAsia="Times New Roman" w:hAnsi="Arial" w:cs="Arial"/>
                      <w:color w:val="232526"/>
                      <w:sz w:val="16"/>
                      <w:szCs w:val="16"/>
                      <w:shd w:val="clear" w:color="auto" w:fill="FFFFFF"/>
                      <w:lang w:val="uk-UA"/>
                    </w:rPr>
                    <w:t>Поліестер</w:t>
                  </w:r>
                  <w:proofErr w:type="spellEnd"/>
                </w:p>
                <w:p w:rsidR="0056776B" w:rsidRPr="0056776B" w:rsidRDefault="0056776B" w:rsidP="0056776B">
                  <w:pPr>
                    <w:spacing w:before="120" w:after="120" w:line="240" w:lineRule="auto"/>
                    <w:ind w:left="720" w:hanging="360"/>
                    <w:rPr>
                      <w:rFonts w:ascii="Arial" w:eastAsia="Times New Roman" w:hAnsi="Arial" w:cs="Arial"/>
                      <w:color w:val="232526"/>
                      <w:sz w:val="16"/>
                      <w:szCs w:val="16"/>
                      <w:shd w:val="clear" w:color="auto" w:fill="FFFFFF"/>
                      <w:lang w:val="uk-UA"/>
                    </w:rPr>
                  </w:pPr>
                  <w:r w:rsidRPr="0056776B">
                    <w:rPr>
                      <w:rFonts w:ascii="Arial" w:eastAsia="Times New Roman" w:hAnsi="Arial" w:cs="Arial"/>
                      <w:color w:val="232526"/>
                      <w:sz w:val="16"/>
                      <w:szCs w:val="16"/>
                      <w:shd w:val="clear" w:color="auto" w:fill="FFFFFF"/>
                      <w:lang w:val="uk-UA"/>
                    </w:rPr>
                    <w:t>Тип захисного покриття – Верх: Сланець</w:t>
                  </w:r>
                </w:p>
                <w:p w:rsidR="0056776B" w:rsidRPr="0056776B" w:rsidRDefault="0056776B" w:rsidP="0056776B">
                  <w:pPr>
                    <w:spacing w:before="120" w:after="120" w:line="240" w:lineRule="auto"/>
                    <w:ind w:left="720" w:hanging="360"/>
                    <w:rPr>
                      <w:rFonts w:ascii="Arial" w:eastAsia="Times New Roman" w:hAnsi="Arial" w:cs="Arial"/>
                      <w:color w:val="232526"/>
                      <w:sz w:val="16"/>
                      <w:szCs w:val="16"/>
                      <w:shd w:val="clear" w:color="auto" w:fill="FFFFFF"/>
                      <w:lang w:val="uk-UA"/>
                    </w:rPr>
                  </w:pPr>
                  <w:r w:rsidRPr="0056776B">
                    <w:rPr>
                      <w:rFonts w:ascii="Arial" w:eastAsia="Times New Roman" w:hAnsi="Arial" w:cs="Arial"/>
                      <w:color w:val="232526"/>
                      <w:sz w:val="16"/>
                      <w:szCs w:val="16"/>
                      <w:shd w:val="clear" w:color="auto" w:fill="FFFFFF"/>
                      <w:lang w:val="uk-UA"/>
                    </w:rPr>
                    <w:t>Тип захисного покриття – Низ: Полімерна плівка</w:t>
                  </w:r>
                </w:p>
                <w:p w:rsidR="0056776B" w:rsidRPr="0056776B" w:rsidRDefault="0056776B" w:rsidP="0056776B">
                  <w:pPr>
                    <w:spacing w:before="120" w:after="120" w:line="240" w:lineRule="auto"/>
                    <w:ind w:left="720" w:hanging="360"/>
                    <w:jc w:val="both"/>
                    <w:rPr>
                      <w:rFonts w:ascii="Arial" w:eastAsia="Times New Roman" w:hAnsi="Arial" w:cs="Arial"/>
                      <w:color w:val="232526"/>
                      <w:sz w:val="16"/>
                      <w:szCs w:val="16"/>
                      <w:shd w:val="clear" w:color="auto" w:fill="FFFFFF"/>
                      <w:lang w:val="uk-UA"/>
                    </w:rPr>
                  </w:pPr>
                  <w:proofErr w:type="spellStart"/>
                  <w:r w:rsidRPr="0056776B">
                    <w:rPr>
                      <w:rFonts w:ascii="Arial" w:eastAsia="Times New Roman" w:hAnsi="Arial" w:cs="Arial"/>
                      <w:color w:val="232526"/>
                      <w:sz w:val="16"/>
                      <w:szCs w:val="16"/>
                      <w:shd w:val="clear" w:color="auto" w:fill="FFFFFF"/>
                      <w:lang w:val="ru-RU"/>
                    </w:rPr>
                    <w:t>Теплостійкість</w:t>
                  </w:r>
                  <w:proofErr w:type="spellEnd"/>
                  <w:r w:rsidRPr="0056776B">
                    <w:rPr>
                      <w:rFonts w:ascii="Arial" w:eastAsia="Times New Roman" w:hAnsi="Arial" w:cs="Arial"/>
                      <w:color w:val="232526"/>
                      <w:sz w:val="16"/>
                      <w:szCs w:val="16"/>
                      <w:shd w:val="clear" w:color="auto" w:fill="FFFFFF"/>
                      <w:lang w:val="ru-RU"/>
                    </w:rPr>
                    <w:t xml:space="preserve">: не </w:t>
                  </w:r>
                  <w:proofErr w:type="spellStart"/>
                  <w:r w:rsidRPr="0056776B">
                    <w:rPr>
                      <w:rFonts w:ascii="Arial" w:eastAsia="Times New Roman" w:hAnsi="Arial" w:cs="Arial"/>
                      <w:color w:val="232526"/>
                      <w:sz w:val="16"/>
                      <w:szCs w:val="16"/>
                      <w:shd w:val="clear" w:color="auto" w:fill="FFFFFF"/>
                      <w:lang w:val="ru-RU"/>
                    </w:rPr>
                    <w:t>менше</w:t>
                  </w:r>
                  <w:proofErr w:type="spellEnd"/>
                  <w:r w:rsidRPr="0056776B">
                    <w:rPr>
                      <w:rFonts w:ascii="Arial" w:eastAsia="Times New Roman" w:hAnsi="Arial" w:cs="Arial"/>
                      <w:color w:val="232526"/>
                      <w:sz w:val="16"/>
                      <w:szCs w:val="16"/>
                      <w:shd w:val="clear" w:color="auto" w:fill="FFFFFF"/>
                      <w:lang w:val="ru-RU"/>
                    </w:rPr>
                    <w:t xml:space="preserve"> 90С</w:t>
                  </w:r>
                </w:p>
                <w:p w:rsidR="0056776B" w:rsidRPr="0056776B" w:rsidRDefault="0056776B" w:rsidP="0056776B">
                  <w:pPr>
                    <w:spacing w:before="120" w:after="120" w:line="240" w:lineRule="auto"/>
                    <w:ind w:left="720" w:hanging="360"/>
                    <w:jc w:val="both"/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uk-UA"/>
                    </w:rPr>
                  </w:pPr>
                </w:p>
                <w:p w:rsidR="0056776B" w:rsidRPr="0056776B" w:rsidRDefault="0056776B" w:rsidP="0056776B">
                  <w:pPr>
                    <w:spacing w:before="120" w:after="120" w:line="240" w:lineRule="auto"/>
                    <w:ind w:left="720" w:hanging="360"/>
                    <w:jc w:val="both"/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uk-UA"/>
                    </w:rPr>
                  </w:pPr>
                </w:p>
                <w:p w:rsidR="0056776B" w:rsidRPr="0056776B" w:rsidRDefault="0056776B" w:rsidP="0056776B">
                  <w:pPr>
                    <w:spacing w:before="120" w:after="120" w:line="240" w:lineRule="auto"/>
                    <w:ind w:left="720" w:hanging="360"/>
                    <w:jc w:val="both"/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uk-UA"/>
                    </w:rPr>
                  </w:pPr>
                </w:p>
                <w:p w:rsidR="0056776B" w:rsidRPr="0056776B" w:rsidRDefault="0056776B" w:rsidP="0056776B">
                  <w:pPr>
                    <w:spacing w:before="120" w:after="120" w:line="240" w:lineRule="auto"/>
                    <w:ind w:left="720" w:hanging="360"/>
                    <w:jc w:val="both"/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uk-UA"/>
                    </w:rPr>
                  </w:pPr>
                  <w:r w:rsidRPr="0056776B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uk-UA"/>
                    </w:rPr>
                    <w:t xml:space="preserve">Кількість : 4 </w:t>
                  </w:r>
                  <w:proofErr w:type="spellStart"/>
                  <w:r w:rsidRPr="0056776B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uk-UA"/>
                    </w:rPr>
                    <w:t>шт</w:t>
                  </w:r>
                  <w:proofErr w:type="spellEnd"/>
                  <w:r w:rsidRPr="0056776B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uk-UA"/>
                    </w:rPr>
                    <w:t xml:space="preserve"> </w:t>
                  </w:r>
                </w:p>
                <w:p w:rsidR="0056776B" w:rsidRPr="0056776B" w:rsidRDefault="0056776B" w:rsidP="0056776B">
                  <w:pPr>
                    <w:spacing w:before="120" w:after="120" w:line="240" w:lineRule="auto"/>
                    <w:ind w:left="720" w:hanging="360"/>
                    <w:jc w:val="both"/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uk-UA"/>
                    </w:rPr>
                  </w:pPr>
                  <w:r w:rsidRPr="0056776B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uk-UA"/>
                    </w:rPr>
                    <w:t xml:space="preserve">Упаковка: </w:t>
                  </w:r>
                  <w:r w:rsidRPr="0056776B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uk-UA"/>
                    </w:rPr>
                    <w:tab/>
                    <w:t>Відро</w:t>
                  </w:r>
                </w:p>
                <w:p w:rsidR="0056776B" w:rsidRPr="0056776B" w:rsidRDefault="0056776B" w:rsidP="0056776B">
                  <w:pPr>
                    <w:spacing w:before="120" w:after="120" w:line="240" w:lineRule="auto"/>
                    <w:ind w:left="720" w:hanging="360"/>
                    <w:jc w:val="both"/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uk-UA"/>
                    </w:rPr>
                  </w:pPr>
                  <w:r w:rsidRPr="0056776B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uk-UA"/>
                    </w:rPr>
                    <w:t>Об'єм/вага : 20 л/</w:t>
                  </w:r>
                  <w:r w:rsidRPr="0056776B">
                    <w:rPr>
                      <w:rFonts w:ascii="Arial" w:eastAsia="Times New Roman" w:hAnsi="Arial" w:cs="Arial"/>
                      <w:color w:val="333333"/>
                      <w:spacing w:val="3"/>
                      <w:sz w:val="20"/>
                      <w:szCs w:val="20"/>
                      <w:shd w:val="clear" w:color="auto" w:fill="FFFFFF"/>
                      <w:lang w:val="ru-RU"/>
                    </w:rPr>
                    <w:t xml:space="preserve"> </w:t>
                  </w:r>
                  <w:r w:rsidRPr="0056776B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ru-RU"/>
                    </w:rPr>
                    <w:t>17 кг</w:t>
                  </w:r>
                </w:p>
                <w:p w:rsidR="0056776B" w:rsidRPr="0056776B" w:rsidRDefault="0056776B" w:rsidP="0056776B">
                  <w:pPr>
                    <w:spacing w:before="120" w:after="120" w:line="240" w:lineRule="auto"/>
                    <w:ind w:left="720" w:hanging="360"/>
                    <w:jc w:val="both"/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uk-UA"/>
                    </w:rPr>
                  </w:pPr>
                  <w:r w:rsidRPr="0056776B"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uk-UA"/>
                    </w:rPr>
                    <w:t>Основа : бітумно-каучукова</w:t>
                  </w:r>
                </w:p>
                <w:p w:rsidR="0056776B" w:rsidRPr="0056776B" w:rsidRDefault="0056776B" w:rsidP="0056776B">
                  <w:pPr>
                    <w:spacing w:before="120" w:after="120" w:line="240" w:lineRule="auto"/>
                    <w:ind w:left="720"/>
                    <w:jc w:val="both"/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uk-UA"/>
                    </w:rPr>
                  </w:pPr>
                </w:p>
                <w:p w:rsidR="0056776B" w:rsidRPr="0056776B" w:rsidRDefault="0056776B" w:rsidP="0056776B">
                  <w:pPr>
                    <w:spacing w:before="120" w:after="120" w:line="240" w:lineRule="auto"/>
                    <w:jc w:val="both"/>
                    <w:rPr>
                      <w:rFonts w:ascii="Arial" w:eastAsia="Times New Roman" w:hAnsi="Arial" w:cs="Arial"/>
                      <w:color w:val="232526"/>
                      <w:sz w:val="21"/>
                      <w:szCs w:val="21"/>
                      <w:shd w:val="clear" w:color="auto" w:fill="FFFFFF"/>
                      <w:lang w:val="uk-UA"/>
                    </w:rPr>
                  </w:pPr>
                  <w:bookmarkStart w:id="2" w:name="_GoBack"/>
                  <w:bookmarkEnd w:id="2"/>
                </w:p>
              </w:tc>
            </w:tr>
          </w:tbl>
          <w:p w:rsidR="0056776B" w:rsidRPr="0056776B" w:rsidRDefault="0056776B" w:rsidP="005677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1F43EB" w:rsidRPr="0056776B" w:rsidRDefault="001F43E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</w:p>
    <w:sectPr w:rsidR="001F43EB" w:rsidRPr="0056776B">
      <w:pgSz w:w="11906" w:h="16838"/>
      <w:pgMar w:top="425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AED158EB-AD96-47ED-B270-85F8D7ED7A26}"/>
    <w:embedBold r:id="rId2" w:fontKey="{0D3D407D-BB38-49F4-AAA6-2B1CF234158A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EC4037A5-0A92-49CD-854D-FB6B75BAD786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1BB0D6BD-90CD-4BFB-B2F3-144C01633CE7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76A2F2DB-5788-478B-8D9D-C4D44D3B8BE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F272D1"/>
    <w:multiLevelType w:val="multilevel"/>
    <w:tmpl w:val="1A209BAC"/>
    <w:lvl w:ilvl="0">
      <w:start w:val="1"/>
      <w:numFmt w:val="bullet"/>
      <w:pStyle w:val="a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1F43EB"/>
    <w:rsid w:val="001F43EB"/>
    <w:rsid w:val="0056776B"/>
    <w:rsid w:val="00676B37"/>
    <w:rsid w:val="009A4C8D"/>
    <w:rsid w:val="00A45CCD"/>
    <w:rsid w:val="00CC6CB0"/>
    <w:rsid w:val="00F05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uk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</w:style>
  <w:style w:type="paragraph" w:styleId="1">
    <w:name w:val="heading 1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6">
    <w:name w:val="heading 6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a5">
    <w:name w:val="Subtitle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Balloon Text"/>
    <w:basedOn w:val="a0"/>
    <w:link w:val="a8"/>
    <w:uiPriority w:val="99"/>
    <w:semiHidden/>
    <w:unhideWhenUsed/>
    <w:rsid w:val="00676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676B37"/>
    <w:rPr>
      <w:rFonts w:ascii="Tahoma" w:hAnsi="Tahoma" w:cs="Tahoma"/>
      <w:sz w:val="16"/>
      <w:szCs w:val="16"/>
    </w:rPr>
  </w:style>
  <w:style w:type="paragraph" w:customStyle="1" w:styleId="a">
    <w:name w:val="Номер"/>
    <w:basedOn w:val="a0"/>
    <w:uiPriority w:val="99"/>
    <w:qFormat/>
    <w:rsid w:val="00A45CCD"/>
    <w:pPr>
      <w:numPr>
        <w:numId w:val="1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uk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</w:style>
  <w:style w:type="paragraph" w:styleId="1">
    <w:name w:val="heading 1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6">
    <w:name w:val="heading 6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a5">
    <w:name w:val="Subtitle"/>
    <w:basedOn w:val="a0"/>
    <w:next w:val="a0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Balloon Text"/>
    <w:basedOn w:val="a0"/>
    <w:link w:val="a8"/>
    <w:uiPriority w:val="99"/>
    <w:semiHidden/>
    <w:unhideWhenUsed/>
    <w:rsid w:val="00676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676B37"/>
    <w:rPr>
      <w:rFonts w:ascii="Tahoma" w:hAnsi="Tahoma" w:cs="Tahoma"/>
      <w:sz w:val="16"/>
      <w:szCs w:val="16"/>
    </w:rPr>
  </w:style>
  <w:style w:type="paragraph" w:customStyle="1" w:styleId="a">
    <w:name w:val="Номер"/>
    <w:basedOn w:val="a0"/>
    <w:uiPriority w:val="99"/>
    <w:qFormat/>
    <w:rsid w:val="00A45CCD"/>
    <w:pPr>
      <w:numPr>
        <w:numId w:val="1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72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MdvlDkTk9qT17MSCFWyw3t64vw==">CgMxLjAaHwoBMBIaChgICVIUChJ0YWJsZS5vZG1xMWVtMnBicTYyDmguNnl5cXkwcml3NXlzMg5oLm82aWZwdHlhY3VqNTIOaC5nYmQxNWR4cm56NnoyDmguZ2JkMTVkeHJuejZ6Mg5oLmdiZDE1ZHhybno2ejIOaC53YTR5bDhjN3I4cGsyDmguZ2JkMTVkeHJuejZ6Mg1oLmdxbW1ta2dweXZvMg5oLnNmaGhhczQwYjloOTgAciExN2JibTVheEFjbHhzekN5TmxFV3l0dnFIVmE2d2xRSX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541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Vidd</dc:creator>
  <cp:lastModifiedBy>Vidd</cp:lastModifiedBy>
  <cp:revision>2</cp:revision>
  <dcterms:created xsi:type="dcterms:W3CDTF">2026-06-09T09:04:00Z</dcterms:created>
  <dcterms:modified xsi:type="dcterms:W3CDTF">2026-06-09T09:04:00Z</dcterms:modified>
</cp:coreProperties>
</file>